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DPS Schedule 8 (Self Audit Certificate) </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[Agency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You must ensure that this this annual certificate is completed and sent to the CCS Authorised Representative at the end of each Contract Year. CCS shall inform the Agency in advance of the numbers of Orders to be reviewed as part of this audit.]</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6 (Record keeping and reporting) of the DPS Contract Ref: RM6124 entered into on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DPS</w:t>
      </w:r>
      <w:r w:rsidDel="00000000" w:rsidR="00000000" w:rsidRPr="00000000">
        <w:rPr>
          <w:rFonts w:ascii="Arial" w:cs="Arial" w:eastAsia="Arial" w:hAnsi="Arial"/>
          <w:color w:val="000000"/>
          <w:sz w:val="24"/>
          <w:szCs w:val="24"/>
          <w:rtl w:val="0"/>
        </w:rPr>
        <w:t xml:space="preserve"> Start Date dd/mm/yyyy] between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Agency name] and CCS, we confirm the following:</w:t>
      </w:r>
    </w:p>
    <w:p w:rsidR="00000000" w:rsidDel="00000000" w:rsidP="00000000" w:rsidRDefault="00000000" w:rsidRPr="00000000" w14:paraId="00000005">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 </w:t>
        <w:tab/>
        <w:t xml:space="preserve">In our opinion based on the testing undertaken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Agency name] is successfully identifying, recording and reporting on DPS Contract activity.</w:t>
      </w:r>
    </w:p>
    <w:p w:rsidR="00000000" w:rsidDel="00000000" w:rsidP="00000000" w:rsidRDefault="00000000" w:rsidRPr="00000000" w14:paraId="00000006">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 </w:t>
        <w:tab/>
        <w:t xml:space="preserve">We have tested a sample of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 of orders specified by CCS in advance] Orders and related invoices during our audit for the Contract Year ending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dd/mm/yyyy] and confirm that they are correct and in accordance with the DPS Contract.</w:t>
      </w:r>
    </w:p>
    <w:p w:rsidR="00000000" w:rsidDel="00000000" w:rsidP="00000000" w:rsidRDefault="00000000" w:rsidRPr="00000000" w14:paraId="00000007">
      <w:pPr>
        <w:spacing w:after="120" w:before="120" w:line="240" w:lineRule="auto"/>
        <w:ind w:left="720" w:hanging="72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3. </w:t>
        <w:tab/>
        <w:t xml:space="preserve">We have tested a sample of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 of orders specified by CCS in advance]  Orders and related invoices:</w:t>
      </w:r>
    </w:p>
    <w:p w:rsidR="00000000" w:rsidDel="00000000" w:rsidP="00000000" w:rsidRDefault="00000000" w:rsidRPr="00000000" w14:paraId="00000008">
      <w:pPr>
        <w:widowControl w:val="0"/>
        <w:numPr>
          <w:ilvl w:val="0"/>
          <w:numId w:val="1"/>
        </w:numPr>
        <w:pBdr>
          <w:top w:space="0" w:sz="0" w:val="nil"/>
          <w:left w:space="0" w:sz="0" w:val="nil"/>
          <w:bottom w:space="0" w:sz="0" w:val="nil"/>
          <w:right w:space="0" w:sz="0" w:val="nil"/>
          <w:between w:space="0" w:sz="0" w:val="nil"/>
        </w:pBdr>
        <w:spacing w:after="0" w:before="12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same or similar Goods or Services</w:t>
      </w:r>
    </w:p>
    <w:p w:rsidR="00000000" w:rsidDel="00000000" w:rsidP="00000000" w:rsidRDefault="00000000" w:rsidRPr="00000000" w14:paraId="00000009">
      <w:pPr>
        <w:widowControl w:val="0"/>
        <w:numPr>
          <w:ilvl w:val="0"/>
          <w:numId w:val="1"/>
        </w:numPr>
        <w:pBdr>
          <w:top w:space="0" w:sz="0" w:val="nil"/>
          <w:left w:space="0" w:sz="0" w:val="nil"/>
          <w:bottom w:space="0" w:sz="0" w:val="nil"/>
          <w:right w:space="0" w:sz="0" w:val="nil"/>
          <w:between w:space="0" w:sz="0" w:val="nil"/>
        </w:pBdr>
        <w:spacing w:after="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UK public sector</w:t>
      </w:r>
    </w:p>
    <w:p w:rsidR="00000000" w:rsidDel="00000000" w:rsidP="00000000" w:rsidRDefault="00000000" w:rsidRPr="00000000" w14:paraId="0000000A">
      <w:pPr>
        <w:widowControl w:val="0"/>
        <w:numPr>
          <w:ilvl w:val="0"/>
          <w:numId w:val="1"/>
        </w:numPr>
        <w:pBdr>
          <w:top w:space="0" w:sz="0" w:val="nil"/>
          <w:left w:space="0" w:sz="0" w:val="nil"/>
          <w:bottom w:space="0" w:sz="0" w:val="nil"/>
          <w:right w:space="0" w:sz="0" w:val="nil"/>
          <w:between w:space="0" w:sz="0" w:val="nil"/>
        </w:pBdr>
        <w:spacing w:after="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supplied under the DPS Contract</w:t>
      </w:r>
    </w:p>
    <w:p w:rsidR="00000000" w:rsidDel="00000000" w:rsidP="00000000" w:rsidRDefault="00000000" w:rsidRPr="00000000" w14:paraId="0000000B">
      <w:pPr>
        <w:widowControl w:val="0"/>
        <w:numPr>
          <w:ilvl w:val="0"/>
          <w:numId w:val="1"/>
        </w:numPr>
        <w:pBdr>
          <w:top w:space="0" w:sz="0" w:val="nil"/>
          <w:left w:space="0" w:sz="0" w:val="nil"/>
          <w:bottom w:space="0" w:sz="0" w:val="nil"/>
          <w:right w:space="0" w:sz="0" w:val="nil"/>
          <w:between w:space="0" w:sz="0" w:val="nil"/>
        </w:pBdr>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during our audit for the Contract Year ending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dd/mm/yyyy] </w:t>
      </w:r>
    </w:p>
    <w:p w:rsidR="00000000" w:rsidDel="00000000" w:rsidP="00000000" w:rsidRDefault="00000000" w:rsidRPr="00000000" w14:paraId="0000000C">
      <w:pPr>
        <w:spacing w:after="120" w:before="12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confirm that the Orders and invoices have been procured under an appropriate and legitimate procurement route and could not have been procured under the DPS Contract.</w:t>
      </w:r>
    </w:p>
    <w:p w:rsidR="00000000" w:rsidDel="00000000" w:rsidP="00000000" w:rsidRDefault="00000000" w:rsidRPr="00000000" w14:paraId="0000000D">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 </w:t>
        <w:tab/>
        <w:t xml:space="preserve">We attach an audit report which details:</w:t>
      </w:r>
    </w:p>
    <w:p w:rsidR="00000000" w:rsidDel="00000000" w:rsidP="00000000" w:rsidRDefault="00000000" w:rsidRPr="00000000" w14:paraId="0000000E">
      <w:pPr>
        <w:widowControl w:val="0"/>
        <w:numPr>
          <w:ilvl w:val="0"/>
          <w:numId w:val="2"/>
        </w:numPr>
        <w:pBdr>
          <w:top w:space="0" w:sz="0" w:val="nil"/>
          <w:left w:space="0" w:sz="0" w:val="nil"/>
          <w:bottom w:space="0" w:sz="0" w:val="nil"/>
          <w:right w:space="0" w:sz="0" w:val="nil"/>
          <w:between w:space="0" w:sz="0" w:val="nil"/>
        </w:pBdr>
        <w:spacing w:after="0" w:before="12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methodology used for this review</w:t>
      </w:r>
    </w:p>
    <w:p w:rsidR="00000000" w:rsidDel="00000000" w:rsidP="00000000" w:rsidRDefault="00000000" w:rsidRPr="00000000" w14:paraId="0000000F">
      <w:pPr>
        <w:widowControl w:val="0"/>
        <w:numPr>
          <w:ilvl w:val="0"/>
          <w:numId w:val="2"/>
        </w:numPr>
        <w:pBdr>
          <w:top w:space="0" w:sz="0" w:val="nil"/>
          <w:left w:space="0" w:sz="0" w:val="nil"/>
          <w:bottom w:space="0" w:sz="0" w:val="nil"/>
          <w:right w:space="0" w:sz="0" w:val="nil"/>
          <w:between w:space="0" w:sz="0" w:val="nil"/>
        </w:pBdr>
        <w:spacing w:after="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sampling techniques applied</w:t>
      </w:r>
    </w:p>
    <w:p w:rsidR="00000000" w:rsidDel="00000000" w:rsidP="00000000" w:rsidRDefault="00000000" w:rsidRPr="00000000" w14:paraId="00000010">
      <w:pPr>
        <w:widowControl w:val="0"/>
        <w:numPr>
          <w:ilvl w:val="0"/>
          <w:numId w:val="2"/>
        </w:numPr>
        <w:pBdr>
          <w:top w:space="0" w:sz="0" w:val="nil"/>
          <w:left w:space="0" w:sz="0" w:val="nil"/>
          <w:bottom w:space="0" w:sz="0" w:val="nil"/>
          <w:right w:space="0" w:sz="0" w:val="nil"/>
          <w:between w:space="0" w:sz="0" w:val="nil"/>
        </w:pBdr>
        <w:spacing w:after="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issues identified </w:t>
      </w:r>
    </w:p>
    <w:p w:rsidR="00000000" w:rsidDel="00000000" w:rsidP="00000000" w:rsidRDefault="00000000" w:rsidRPr="00000000" w14:paraId="00000011">
      <w:pPr>
        <w:widowControl w:val="0"/>
        <w:numPr>
          <w:ilvl w:val="0"/>
          <w:numId w:val="2"/>
        </w:numPr>
        <w:pBdr>
          <w:top w:space="0" w:sz="0" w:val="nil"/>
          <w:left w:space="0" w:sz="0" w:val="nil"/>
          <w:bottom w:space="0" w:sz="0" w:val="nil"/>
          <w:right w:space="0" w:sz="0" w:val="nil"/>
          <w:between w:space="0" w:sz="0" w:val="nil"/>
        </w:pBdr>
        <w:spacing w:after="12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remedial action taken</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[Head of Internal Audit/ Finance Director/ External Audit firm]</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Professional Qualification held by Signatory:............................................................</w:t>
      </w:r>
    </w:p>
    <w:p w:rsidR="00000000" w:rsidDel="00000000" w:rsidP="00000000" w:rsidRDefault="00000000" w:rsidRPr="00000000" w14:paraId="0000001B">
      <w:pPr>
        <w:rPr>
          <w:b w:val="1"/>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D">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DPS Schedule 8 (Self-Audit Certificate)</w:t>
    </w:r>
  </w:p>
  <w:p w:rsidR="00000000" w:rsidDel="00000000" w:rsidP="00000000" w:rsidRDefault="00000000" w:rsidRPr="00000000" w14:paraId="0000001F">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2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F6DBD"/>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CommentReference">
    <w:name w:val="annotation reference"/>
    <w:basedOn w:val="DefaultParagraphFont"/>
    <w:uiPriority w:val="99"/>
    <w:semiHidden w:val="1"/>
    <w:unhideWhenUsed w:val="1"/>
    <w:rsid w:val="00C17A99"/>
    <w:rPr>
      <w:sz w:val="16"/>
      <w:szCs w:val="16"/>
    </w:rPr>
  </w:style>
  <w:style w:type="paragraph" w:styleId="CommentText">
    <w:name w:val="annotation text"/>
    <w:basedOn w:val="Normal"/>
    <w:link w:val="CommentTextChar"/>
    <w:uiPriority w:val="99"/>
    <w:semiHidden w:val="1"/>
    <w:unhideWhenUsed w:val="1"/>
    <w:rsid w:val="00C17A99"/>
    <w:pPr>
      <w:spacing w:line="240" w:lineRule="auto"/>
    </w:pPr>
    <w:rPr>
      <w:sz w:val="20"/>
      <w:szCs w:val="20"/>
    </w:rPr>
  </w:style>
  <w:style w:type="character" w:styleId="CommentTextChar" w:customStyle="1">
    <w:name w:val="Comment Text Char"/>
    <w:basedOn w:val="DefaultParagraphFont"/>
    <w:link w:val="CommentText"/>
    <w:uiPriority w:val="99"/>
    <w:semiHidden w:val="1"/>
    <w:rsid w:val="00C17A99"/>
    <w:rPr>
      <w:rFonts w:ascii="Calibri" w:cs="Calibri" w:eastAsia="Calibri" w:hAnsi="Calibri"/>
      <w:sz w:val="20"/>
      <w:szCs w:val="20"/>
      <w:lang w:eastAsia="en-GB"/>
    </w:rPr>
  </w:style>
  <w:style w:type="paragraph" w:styleId="CommentSubject">
    <w:name w:val="annotation subject"/>
    <w:basedOn w:val="CommentText"/>
    <w:next w:val="CommentText"/>
    <w:link w:val="CommentSubjectChar"/>
    <w:uiPriority w:val="99"/>
    <w:semiHidden w:val="1"/>
    <w:unhideWhenUsed w:val="1"/>
    <w:rsid w:val="00C17A99"/>
    <w:rPr>
      <w:b w:val="1"/>
      <w:bCs w:val="1"/>
    </w:rPr>
  </w:style>
  <w:style w:type="character" w:styleId="CommentSubjectChar" w:customStyle="1">
    <w:name w:val="Comment Subject Char"/>
    <w:basedOn w:val="CommentTextChar"/>
    <w:link w:val="CommentSubject"/>
    <w:uiPriority w:val="99"/>
    <w:semiHidden w:val="1"/>
    <w:rsid w:val="00C17A99"/>
    <w:rPr>
      <w:rFonts w:ascii="Calibri" w:cs="Calibri" w:eastAsia="Calibri" w:hAnsi="Calibri"/>
      <w:b w:val="1"/>
      <w:bCs w:val="1"/>
      <w:sz w:val="20"/>
      <w:szCs w:val="20"/>
      <w:lang w:eastAsia="en-GB"/>
    </w:rPr>
  </w:style>
  <w:style w:type="paragraph" w:styleId="BalloonText">
    <w:name w:val="Balloon Text"/>
    <w:basedOn w:val="Normal"/>
    <w:link w:val="BalloonTextChar"/>
    <w:uiPriority w:val="99"/>
    <w:semiHidden w:val="1"/>
    <w:unhideWhenUsed w:val="1"/>
    <w:rsid w:val="00C17A9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C17A99"/>
    <w:rPr>
      <w:rFonts w:ascii="Segoe UI" w:cs="Segoe UI" w:eastAsia="Calibri" w:hAnsi="Segoe UI"/>
      <w:sz w:val="18"/>
      <w:szCs w:val="1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OvusdqDg14bIHWHne576dZOycQ==">AMUW2mXUVx5ZLgsAeXqULpw/m/15AY/60kyEW1nmY4njS5ssqELyD/VmvyMRupPusGGgYS4Nb4+2alGZsvt3ss74wkNYnQfO0i7ZxXBHm3uaTgK+WtCTP3MeJeqZr+Yz39ineHNfKcwc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2021-07-26T14:16:00Z</dcterms:created>
  <dc:creator>Hannah Wright</dc:creator>
</cp:coreProperties>
</file>